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апреля 2023 г. № 448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апреля 2023 г. № 448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Положения 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порядке осуществления торговой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деятельности (оказания услуг)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нестационарных торговых объектах,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размещенных в строениях,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сооружениях, расположенных 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озелененных территориях общего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пользования и находящихся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муниципальной собственности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решением Воронежской городской Думы от 25.04.2012 № 790-III «Об утверждении Положения о порядке размещения нестационарных торговых объектов на территории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прилагаемые: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Положение о порядке осуществления торговой деятельности (оказания услуг) в нестационарных торговых объектах, размещенных в строениях, сооружениях, расположенных на озелененных территориях общего пользования и находящихся в муниципальной собственности;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Порядок организации и проведения аукциона на право заключения договора на осуществление торговой деятельности (оказание услуг) в нестационарных торговых объектах, размещенных в строениях, сооружениях, расположенных на озелененных территориях общего пользования и находящихся в муниципальной собственности;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форму договора на осуществление торговой деятельности (оказание услуг) в нестационарном торговом объекте;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форму акта мониторинга ведения торговой деятельности в нестационарном торговом объекте, размещенном в строениях, сооружениях, расположенных на озелененных территориях общего пользования и находящихся в муниципальной собственности.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заместителя главы администрации Бородину Л.В.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